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BEE" w:rsidRDefault="002A5BEE" w:rsidP="00851BCD">
      <w:pPr>
        <w:pStyle w:val="NormalWeb"/>
        <w:rPr>
          <w:rFonts w:ascii="Cambria" w:hAnsi="Cambria"/>
          <w:b/>
          <w:u w:val="single"/>
        </w:rPr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 wp14:anchorId="7B8C6B3D" wp14:editId="39F3F89B">
            <wp:extent cx="5486400" cy="1633220"/>
            <wp:effectExtent l="0" t="0" r="0" b="508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C57" w:rsidRPr="00556C57" w:rsidRDefault="00556C57" w:rsidP="00556C57">
      <w:pPr>
        <w:spacing w:before="100" w:beforeAutospacing="1" w:after="100" w:afterAutospacing="1"/>
        <w:ind w:left="0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  <w:lang w:eastAsia="sq-AL"/>
        </w:rPr>
      </w:pPr>
    </w:p>
    <w:p w:rsidR="00556C57" w:rsidRPr="00622969" w:rsidRDefault="00556C57" w:rsidP="00556C57">
      <w:pPr>
        <w:spacing w:before="100" w:beforeAutospacing="1" w:after="100" w:afterAutospacing="1"/>
        <w:ind w:left="0"/>
        <w:jc w:val="both"/>
        <w:rPr>
          <w:rFonts w:ascii="Cambria" w:eastAsia="Calibri" w:hAnsi="Cambria" w:cs="Times New Roman"/>
          <w:b/>
          <w:noProof w:val="0"/>
          <w:sz w:val="24"/>
          <w:szCs w:val="24"/>
          <w:lang w:eastAsia="sq-AL"/>
        </w:rPr>
      </w:pPr>
    </w:p>
    <w:p w:rsidR="00556C57" w:rsidRPr="00622969" w:rsidRDefault="001C7E39" w:rsidP="00556C57">
      <w:pPr>
        <w:spacing w:before="100" w:beforeAutospacing="1" w:after="100" w:afterAutospacing="1"/>
        <w:ind w:left="0"/>
        <w:jc w:val="both"/>
        <w:rPr>
          <w:rFonts w:ascii="Cambria" w:eastAsia="Calibri" w:hAnsi="Cambria" w:cs="Times New Roman"/>
          <w:b/>
          <w:noProof w:val="0"/>
          <w:sz w:val="24"/>
          <w:szCs w:val="24"/>
          <w:lang w:eastAsia="sq-AL"/>
        </w:rPr>
      </w:pPr>
      <w:r w:rsidRPr="00622969">
        <w:rPr>
          <w:rFonts w:ascii="Cambria" w:eastAsia="Calibri" w:hAnsi="Cambria" w:cs="Times New Roman"/>
          <w:b/>
          <w:noProof w:val="0"/>
          <w:sz w:val="24"/>
          <w:szCs w:val="24"/>
          <w:lang w:eastAsia="sq-AL"/>
        </w:rPr>
        <w:t>Zgjedhjet L</w:t>
      </w:r>
      <w:r w:rsidR="00556C57" w:rsidRPr="00622969">
        <w:rPr>
          <w:rFonts w:ascii="Cambria" w:eastAsia="Calibri" w:hAnsi="Cambria" w:cs="Times New Roman"/>
          <w:b/>
          <w:noProof w:val="0"/>
          <w:sz w:val="24"/>
          <w:szCs w:val="24"/>
          <w:lang w:eastAsia="sq-AL"/>
        </w:rPr>
        <w:t>okale në Republikën e Kosovës do të mbahen më 12 tetor 2025</w:t>
      </w:r>
    </w:p>
    <w:p w:rsidR="00622969" w:rsidRPr="00622969" w:rsidRDefault="00622969" w:rsidP="00622969">
      <w:pPr>
        <w:ind w:left="0"/>
        <w:rPr>
          <w:rFonts w:ascii="Cambria" w:eastAsia="Times New Roman" w:hAnsi="Cambria" w:cs="Calibri"/>
          <w:noProof w:val="0"/>
          <w:color w:val="000000"/>
          <w:sz w:val="24"/>
          <w:szCs w:val="24"/>
          <w:lang w:eastAsia="sq-AL"/>
        </w:rPr>
      </w:pPr>
      <w:r w:rsidRPr="00622969">
        <w:rPr>
          <w:rFonts w:ascii="Cambria" w:eastAsia="Times New Roman" w:hAnsi="Cambria" w:cs="Calibri"/>
          <w:noProof w:val="0"/>
          <w:color w:val="000000"/>
          <w:sz w:val="24"/>
          <w:szCs w:val="24"/>
          <w:lang w:eastAsia="sq-AL"/>
        </w:rPr>
        <w:t>Periudha për kundërshtimin e pasaktësive në Listën Preliminare të Votuesve për Zgjedhjet Lokale 2025 ka filluar dhe do të zgjasë deri më 31 gusht.</w:t>
      </w:r>
    </w:p>
    <w:p w:rsidR="00622969" w:rsidRDefault="00622969" w:rsidP="00622969">
      <w:pPr>
        <w:ind w:left="0"/>
        <w:rPr>
          <w:rFonts w:ascii="Cambria" w:eastAsia="Times New Roman" w:hAnsi="Cambria" w:cs="Calibri"/>
          <w:noProof w:val="0"/>
          <w:color w:val="000000"/>
          <w:sz w:val="24"/>
          <w:szCs w:val="24"/>
          <w:lang w:eastAsia="sq-AL"/>
        </w:rPr>
      </w:pPr>
    </w:p>
    <w:p w:rsidR="00622969" w:rsidRPr="00622969" w:rsidRDefault="00622969" w:rsidP="00622969">
      <w:pPr>
        <w:ind w:left="0"/>
        <w:rPr>
          <w:rFonts w:ascii="Cambria" w:eastAsia="Times New Roman" w:hAnsi="Cambria" w:cs="Calibri"/>
          <w:noProof w:val="0"/>
          <w:color w:val="000000"/>
          <w:sz w:val="24"/>
          <w:szCs w:val="24"/>
          <w:lang w:eastAsia="sq-AL"/>
        </w:rPr>
      </w:pPr>
      <w:r w:rsidRPr="00622969">
        <w:rPr>
          <w:rFonts w:ascii="Cambria" w:eastAsia="Times New Roman" w:hAnsi="Cambria" w:cs="Calibri"/>
          <w:noProof w:val="0"/>
          <w:color w:val="000000"/>
          <w:sz w:val="24"/>
          <w:szCs w:val="24"/>
          <w:lang w:eastAsia="sq-AL"/>
        </w:rPr>
        <w:t>Nëse nuk figuron në Listën Votuese, je caktuar në një qendër tjetër votimi, apo ka të dhëna të tjera të pasakta, mund të kërkosh korrigjimin:</w:t>
      </w:r>
    </w:p>
    <w:p w:rsidR="00622969" w:rsidRDefault="00622969" w:rsidP="00622969">
      <w:pPr>
        <w:ind w:left="0"/>
        <w:rPr>
          <w:rFonts w:ascii="Cambria" w:eastAsia="Times New Roman" w:hAnsi="Cambria" w:cs="Calibri"/>
          <w:noProof w:val="0"/>
          <w:color w:val="000000"/>
          <w:sz w:val="24"/>
          <w:szCs w:val="24"/>
          <w:lang w:eastAsia="sq-AL"/>
        </w:rPr>
      </w:pPr>
    </w:p>
    <w:p w:rsidR="00622969" w:rsidRPr="00622969" w:rsidRDefault="00622969" w:rsidP="00622969">
      <w:pPr>
        <w:ind w:left="0"/>
        <w:rPr>
          <w:rFonts w:ascii="Cambria" w:eastAsia="Times New Roman" w:hAnsi="Cambria" w:cs="Calibri"/>
          <w:noProof w:val="0"/>
          <w:color w:val="000000"/>
          <w:sz w:val="24"/>
          <w:szCs w:val="24"/>
          <w:lang w:eastAsia="sq-AL"/>
        </w:rPr>
      </w:pPr>
      <w:r w:rsidRPr="00622969">
        <w:rPr>
          <w:rFonts w:ascii="Cambria" w:eastAsia="Times New Roman" w:hAnsi="Cambria" w:cs="Calibri"/>
          <w:noProof w:val="0"/>
          <w:color w:val="000000"/>
          <w:sz w:val="24"/>
          <w:szCs w:val="24"/>
          <w:lang w:eastAsia="sq-AL"/>
        </w:rPr>
        <w:t xml:space="preserve">Përmes platformës elektronike: </w:t>
      </w:r>
      <w:hyperlink r:id="rId5" w:tgtFrame="_new" w:history="1">
        <w:r w:rsidR="0012336A">
          <w:rPr>
            <w:rStyle w:val="Hyperlink"/>
            <w:rFonts w:ascii="Cambria" w:hAnsi="Cambria"/>
            <w:sz w:val="24"/>
            <w:szCs w:val="24"/>
            <w:lang w:val="en-US"/>
          </w:rPr>
          <w:t>qv.kqz-ks.org</w:t>
        </w:r>
      </w:hyperlink>
      <w:r w:rsidR="0012336A">
        <w:t xml:space="preserve"> </w:t>
      </w:r>
    </w:p>
    <w:p w:rsidR="00622969" w:rsidRPr="00622969" w:rsidRDefault="00622969" w:rsidP="00622969">
      <w:pPr>
        <w:ind w:left="0"/>
        <w:rPr>
          <w:rFonts w:ascii="Cambria" w:eastAsia="Times New Roman" w:hAnsi="Cambria" w:cs="Calibri"/>
          <w:noProof w:val="0"/>
          <w:color w:val="000000"/>
          <w:sz w:val="24"/>
          <w:szCs w:val="24"/>
          <w:lang w:eastAsia="sq-AL"/>
        </w:rPr>
      </w:pPr>
      <w:r w:rsidRPr="00622969">
        <w:rPr>
          <w:rFonts w:ascii="Cambria" w:eastAsia="Times New Roman" w:hAnsi="Cambria" w:cs="Calibri"/>
          <w:noProof w:val="0"/>
          <w:color w:val="000000"/>
          <w:sz w:val="24"/>
          <w:szCs w:val="24"/>
          <w:lang w:eastAsia="sq-AL"/>
        </w:rPr>
        <w:t>Ose duke u paraqitur në Komisionin Komunal të Zgjedhjeve në komunën tuaj.</w:t>
      </w:r>
    </w:p>
    <w:p w:rsidR="00622969" w:rsidRDefault="00622969" w:rsidP="00622969">
      <w:pPr>
        <w:ind w:left="0"/>
        <w:rPr>
          <w:rFonts w:ascii="Cambria" w:eastAsia="Times New Roman" w:hAnsi="Cambria" w:cs="Calibri"/>
          <w:noProof w:val="0"/>
          <w:color w:val="000000"/>
          <w:sz w:val="24"/>
          <w:szCs w:val="24"/>
          <w:lang w:eastAsia="sq-AL"/>
        </w:rPr>
      </w:pPr>
    </w:p>
    <w:p w:rsidR="00622969" w:rsidRPr="00622969" w:rsidRDefault="00622969" w:rsidP="00622969">
      <w:pPr>
        <w:ind w:left="0"/>
        <w:rPr>
          <w:rFonts w:ascii="Cambria" w:eastAsia="Times New Roman" w:hAnsi="Cambria" w:cs="Calibri"/>
          <w:noProof w:val="0"/>
          <w:color w:val="000000"/>
          <w:sz w:val="24"/>
          <w:szCs w:val="24"/>
          <w:lang w:eastAsia="sq-AL"/>
        </w:rPr>
      </w:pPr>
      <w:r w:rsidRPr="00622969">
        <w:rPr>
          <w:rFonts w:ascii="Cambria" w:eastAsia="Times New Roman" w:hAnsi="Cambria" w:cs="Calibri"/>
          <w:noProof w:val="0"/>
          <w:color w:val="000000"/>
          <w:sz w:val="24"/>
          <w:szCs w:val="24"/>
          <w:lang w:eastAsia="sq-AL"/>
        </w:rPr>
        <w:t>Gjithashtu, mund të kundërshtosh ndonjë emër në listë që nuk duhet të figurojë aty, përfshirë edhe rastet kur figuron edhe emri i një personi të vdekur.</w:t>
      </w:r>
    </w:p>
    <w:p w:rsidR="00622969" w:rsidRDefault="00622969" w:rsidP="00622969">
      <w:pPr>
        <w:ind w:left="0"/>
        <w:rPr>
          <w:rFonts w:ascii="Cambria" w:eastAsia="Times New Roman" w:hAnsi="Cambria" w:cs="Calibri"/>
          <w:noProof w:val="0"/>
          <w:color w:val="000000"/>
          <w:sz w:val="24"/>
          <w:szCs w:val="24"/>
          <w:lang w:eastAsia="sq-AL"/>
        </w:rPr>
      </w:pPr>
    </w:p>
    <w:p w:rsidR="00622969" w:rsidRPr="00622969" w:rsidRDefault="00622969" w:rsidP="00622969">
      <w:pPr>
        <w:ind w:left="0"/>
        <w:rPr>
          <w:rFonts w:ascii="Cambria" w:eastAsia="Times New Roman" w:hAnsi="Cambria" w:cs="Calibri"/>
          <w:noProof w:val="0"/>
          <w:color w:val="000000"/>
          <w:sz w:val="24"/>
          <w:szCs w:val="24"/>
          <w:lang w:eastAsia="sq-AL"/>
        </w:rPr>
      </w:pPr>
      <w:r w:rsidRPr="00622969">
        <w:rPr>
          <w:rFonts w:ascii="Cambria" w:eastAsia="Times New Roman" w:hAnsi="Cambria" w:cs="Calibri"/>
          <w:noProof w:val="0"/>
          <w:color w:val="000000"/>
          <w:sz w:val="24"/>
          <w:szCs w:val="24"/>
          <w:lang w:eastAsia="sq-AL"/>
        </w:rPr>
        <w:t>Në këtë rast, kërkesa duhet të dërgohet në Panelin Zgjedhor për Ankesa dhe Parashtresa.</w:t>
      </w:r>
    </w:p>
    <w:p w:rsidR="00622969" w:rsidRPr="00622969" w:rsidRDefault="00622969" w:rsidP="00622969">
      <w:pPr>
        <w:ind w:left="0"/>
        <w:rPr>
          <w:rFonts w:ascii="Cambria" w:eastAsia="Times New Roman" w:hAnsi="Cambria" w:cs="Calibri"/>
          <w:noProof w:val="0"/>
          <w:color w:val="000000"/>
          <w:sz w:val="24"/>
          <w:szCs w:val="24"/>
          <w:lang w:eastAsia="sq-AL"/>
        </w:rPr>
      </w:pPr>
      <w:r w:rsidRPr="00622969">
        <w:rPr>
          <w:rFonts w:ascii="Cambria" w:eastAsia="Times New Roman" w:hAnsi="Cambria" w:cs="Calibri"/>
          <w:noProof w:val="0"/>
          <w:color w:val="000000"/>
          <w:sz w:val="24"/>
          <w:szCs w:val="24"/>
          <w:lang w:eastAsia="sq-AL"/>
        </w:rPr>
        <w:t>Për të kundërshtuar pasaktësitë në Listën Votuese, duhet të identifikoheni me njërin nga këto dokumente të vlefshme: Letërnjoftim, Pasaportë, Leje e vozitjes</w:t>
      </w:r>
      <w:r w:rsidR="00D44FD9">
        <w:rPr>
          <w:rFonts w:ascii="Cambria" w:eastAsia="Times New Roman" w:hAnsi="Cambria" w:cs="Calibri"/>
          <w:noProof w:val="0"/>
          <w:color w:val="000000"/>
          <w:sz w:val="24"/>
          <w:szCs w:val="24"/>
          <w:lang w:eastAsia="sq-AL"/>
        </w:rPr>
        <w:t>.</w:t>
      </w:r>
    </w:p>
    <w:p w:rsidR="00E331AC" w:rsidRPr="00E331AC" w:rsidRDefault="00E331AC" w:rsidP="00E331AC">
      <w:pPr>
        <w:spacing w:before="100" w:beforeAutospacing="1" w:after="100" w:afterAutospacing="1"/>
        <w:ind w:left="0"/>
        <w:jc w:val="both"/>
        <w:rPr>
          <w:rFonts w:ascii="Cambria" w:eastAsia="Calibri" w:hAnsi="Cambria" w:cs="Times New Roman"/>
          <w:noProof w:val="0"/>
          <w:sz w:val="24"/>
          <w:szCs w:val="24"/>
          <w:lang w:eastAsia="sq-AL"/>
        </w:rPr>
      </w:pPr>
      <w:r w:rsidRPr="00E331AC">
        <w:rPr>
          <w:rFonts w:ascii="Cambria" w:eastAsia="Calibri" w:hAnsi="Cambria" w:cs="Times New Roman"/>
          <w:noProof w:val="0"/>
          <w:sz w:val="24"/>
          <w:szCs w:val="24"/>
          <w:lang w:eastAsia="sq-AL"/>
        </w:rPr>
        <w:t xml:space="preserve">Për më shumë informacione mund të vizitoni faqen zyrtare të Komisionit Qendror të Zgjedhjeve në </w:t>
      </w:r>
      <w:hyperlink r:id="rId6" w:history="1">
        <w:r w:rsidRPr="00E331AC">
          <w:rPr>
            <w:rFonts w:ascii="Cambria" w:eastAsia="Calibri" w:hAnsi="Cambria" w:cs="Times New Roman"/>
            <w:noProof w:val="0"/>
            <w:color w:val="0563C1"/>
            <w:sz w:val="24"/>
            <w:szCs w:val="24"/>
            <w:u w:val="single"/>
            <w:lang w:eastAsia="sq-AL"/>
          </w:rPr>
          <w:t>www.kqz-ks.org</w:t>
        </w:r>
      </w:hyperlink>
      <w:r w:rsidR="00B30981">
        <w:rPr>
          <w:rFonts w:ascii="Cambria" w:eastAsia="Calibri" w:hAnsi="Cambria" w:cs="Times New Roman"/>
          <w:noProof w:val="0"/>
          <w:sz w:val="24"/>
          <w:szCs w:val="24"/>
          <w:lang w:eastAsia="sq-AL"/>
        </w:rPr>
        <w:t>, ose kontaktoni linjën pa pagesë</w:t>
      </w:r>
      <w:r w:rsidRPr="00E331AC">
        <w:rPr>
          <w:rFonts w:ascii="Cambria" w:eastAsia="Calibri" w:hAnsi="Cambria" w:cs="Times New Roman"/>
          <w:noProof w:val="0"/>
          <w:sz w:val="24"/>
          <w:szCs w:val="24"/>
          <w:lang w:eastAsia="sq-AL"/>
        </w:rPr>
        <w:t xml:space="preserve"> 0800 55 555.</w:t>
      </w:r>
      <w:r w:rsidRPr="00E331AC">
        <w:rPr>
          <w:rFonts w:ascii="PT Serif" w:eastAsia="Calibri" w:hAnsi="PT Serif" w:cs="Times New Roman"/>
          <w:color w:val="000000"/>
          <w:lang w:val="en-US"/>
        </w:rPr>
        <w:t xml:space="preserve"> </w:t>
      </w:r>
    </w:p>
    <w:p w:rsidR="00484221" w:rsidRDefault="00484221" w:rsidP="00556C57">
      <w:pPr>
        <w:ind w:left="0"/>
        <w:rPr>
          <w:rFonts w:ascii="Cambria" w:eastAsia="Calibri" w:hAnsi="Cambria" w:cs="Times New Roman"/>
          <w:noProof w:val="0"/>
          <w:sz w:val="24"/>
          <w:szCs w:val="24"/>
          <w:lang w:eastAsia="sq-AL"/>
        </w:rPr>
      </w:pPr>
    </w:p>
    <w:p w:rsidR="008972EE" w:rsidRDefault="008972EE" w:rsidP="008972EE">
      <w:pPr>
        <w:ind w:left="0"/>
        <w:rPr>
          <w:rFonts w:ascii="Calibri" w:eastAsia="Calibri" w:hAnsi="Calibri" w:cs="Calibri"/>
          <w:noProof w:val="0"/>
          <w:lang w:val="en-US"/>
        </w:rPr>
      </w:pPr>
    </w:p>
    <w:sectPr w:rsidR="00897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1E"/>
    <w:rsid w:val="000859FA"/>
    <w:rsid w:val="000C0660"/>
    <w:rsid w:val="00121273"/>
    <w:rsid w:val="00121CED"/>
    <w:rsid w:val="0012336A"/>
    <w:rsid w:val="00182BFE"/>
    <w:rsid w:val="001C7E39"/>
    <w:rsid w:val="002246FB"/>
    <w:rsid w:val="002A5BEE"/>
    <w:rsid w:val="00320F32"/>
    <w:rsid w:val="003729FC"/>
    <w:rsid w:val="003B6CAC"/>
    <w:rsid w:val="00484221"/>
    <w:rsid w:val="004E282D"/>
    <w:rsid w:val="00556C57"/>
    <w:rsid w:val="00562A1E"/>
    <w:rsid w:val="005919A9"/>
    <w:rsid w:val="00600073"/>
    <w:rsid w:val="00622969"/>
    <w:rsid w:val="00674E29"/>
    <w:rsid w:val="0075243C"/>
    <w:rsid w:val="00762DD7"/>
    <w:rsid w:val="007E0060"/>
    <w:rsid w:val="007E22A2"/>
    <w:rsid w:val="007E64B6"/>
    <w:rsid w:val="008009F9"/>
    <w:rsid w:val="00851BCD"/>
    <w:rsid w:val="008972EE"/>
    <w:rsid w:val="009477B3"/>
    <w:rsid w:val="00A74F30"/>
    <w:rsid w:val="00A81639"/>
    <w:rsid w:val="00A96591"/>
    <w:rsid w:val="00AE1FF6"/>
    <w:rsid w:val="00B30981"/>
    <w:rsid w:val="00B32282"/>
    <w:rsid w:val="00C6126F"/>
    <w:rsid w:val="00C634D8"/>
    <w:rsid w:val="00D44FD9"/>
    <w:rsid w:val="00DE0183"/>
    <w:rsid w:val="00E3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2A9EF-C61C-4116-9368-1A5963A9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20" w:lineRule="auto"/>
        <w:ind w:lef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1BC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noProof w:val="0"/>
      <w:sz w:val="24"/>
      <w:szCs w:val="24"/>
      <w:lang w:eastAsia="sq-AL"/>
    </w:rPr>
  </w:style>
  <w:style w:type="character" w:styleId="Strong">
    <w:name w:val="Strong"/>
    <w:basedOn w:val="DefaultParagraphFont"/>
    <w:uiPriority w:val="22"/>
    <w:qFormat/>
    <w:rsid w:val="00851BCD"/>
    <w:rPr>
      <w:b/>
      <w:bCs/>
    </w:rPr>
  </w:style>
  <w:style w:type="character" w:styleId="Hyperlink">
    <w:name w:val="Hyperlink"/>
    <w:basedOn w:val="DefaultParagraphFont"/>
    <w:uiPriority w:val="99"/>
    <w:unhideWhenUsed/>
    <w:rsid w:val="004E28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qz-ks.org" TargetMode="External"/><Relationship Id="rId5" Type="http://schemas.openxmlformats.org/officeDocument/2006/relationships/hyperlink" Target="http://qv.kqz-ks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Azemine Beqiri</dc:creator>
  <cp:keywords/>
  <dc:description/>
  <cp:lastModifiedBy>pc</cp:lastModifiedBy>
  <cp:revision>2</cp:revision>
  <dcterms:created xsi:type="dcterms:W3CDTF">2025-07-03T11:47:00Z</dcterms:created>
  <dcterms:modified xsi:type="dcterms:W3CDTF">2025-07-03T11:47:00Z</dcterms:modified>
</cp:coreProperties>
</file>